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98" w:rsidRPr="00263D98" w:rsidRDefault="00EB1972" w:rsidP="00263D98">
      <w:pPr>
        <w:spacing w:before="240"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  <w:r w:rsidR="00263D98" w:rsidRPr="00263D98">
        <w:rPr>
          <w:rFonts w:ascii="Times New Roman" w:hAnsi="Times New Roman" w:cs="Times New Roman"/>
        </w:rPr>
        <w:t xml:space="preserve"> к решению</w:t>
      </w:r>
    </w:p>
    <w:p w:rsidR="00263D98" w:rsidRPr="00263D98" w:rsidRDefault="00263D98" w:rsidP="00263D98">
      <w:pPr>
        <w:spacing w:before="240" w:after="0" w:line="240" w:lineRule="auto"/>
        <w:jc w:val="right"/>
        <w:rPr>
          <w:rFonts w:ascii="Times New Roman" w:hAnsi="Times New Roman" w:cs="Times New Roman"/>
        </w:rPr>
      </w:pPr>
      <w:r w:rsidRPr="00263D98">
        <w:rPr>
          <w:rFonts w:ascii="Times New Roman" w:hAnsi="Times New Roman" w:cs="Times New Roman"/>
        </w:rPr>
        <w:t xml:space="preserve">Осиновомысского сельского Совета </w:t>
      </w:r>
    </w:p>
    <w:p w:rsidR="00263D98" w:rsidRDefault="00263D98" w:rsidP="00263D98">
      <w:pPr>
        <w:spacing w:before="240"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18.04.2018  № 8/00</w:t>
      </w:r>
    </w:p>
    <w:p w:rsidR="00263D98" w:rsidRDefault="00263D98" w:rsidP="00263D98">
      <w:pPr>
        <w:spacing w:before="240" w:after="0" w:line="240" w:lineRule="auto"/>
        <w:jc w:val="right"/>
        <w:rPr>
          <w:rFonts w:ascii="Times New Roman" w:hAnsi="Times New Roman" w:cs="Times New Roman"/>
        </w:rPr>
      </w:pPr>
    </w:p>
    <w:p w:rsidR="00CA01D8" w:rsidRPr="00263D98" w:rsidRDefault="00CA01D8" w:rsidP="00263D98">
      <w:pPr>
        <w:jc w:val="center"/>
        <w:rPr>
          <w:rFonts w:ascii="Times New Roman" w:hAnsi="Times New Roman" w:cs="Times New Roman"/>
          <w:b/>
        </w:rPr>
      </w:pPr>
      <w:r w:rsidRPr="00263D98">
        <w:rPr>
          <w:rFonts w:ascii="Times New Roman" w:hAnsi="Times New Roman" w:cs="Times New Roman"/>
          <w:b/>
        </w:rPr>
        <w:t>Отчет об исполнении расходов бюджета Администрации Осиновомысского сельсовета</w:t>
      </w:r>
    </w:p>
    <w:p w:rsidR="00F90D41" w:rsidRPr="00263D98" w:rsidRDefault="00F90D41" w:rsidP="00CA01D8">
      <w:pPr>
        <w:jc w:val="center"/>
        <w:rPr>
          <w:rFonts w:ascii="Times New Roman" w:hAnsi="Times New Roman" w:cs="Times New Roman"/>
          <w:b/>
        </w:rPr>
      </w:pPr>
      <w:r w:rsidRPr="00263D98">
        <w:rPr>
          <w:rFonts w:ascii="Times New Roman" w:hAnsi="Times New Roman" w:cs="Times New Roman"/>
          <w:b/>
        </w:rPr>
        <w:t xml:space="preserve">за </w:t>
      </w:r>
      <w:r w:rsidR="00263D98" w:rsidRPr="00263D98">
        <w:rPr>
          <w:rFonts w:ascii="Times New Roman" w:hAnsi="Times New Roman" w:cs="Times New Roman"/>
          <w:b/>
        </w:rPr>
        <w:t xml:space="preserve"> 2017 год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5"/>
      </w:tblGrid>
      <w:tr w:rsidR="00F90D41" w:rsidTr="00F90D41">
        <w:tc>
          <w:tcPr>
            <w:tcW w:w="9355" w:type="dxa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355"/>
            </w:tblGrid>
            <w:tr w:rsidR="00F90D41">
              <w:trPr>
                <w:trHeight w:val="25829"/>
              </w:trPr>
              <w:tc>
                <w:tcPr>
                  <w:tcW w:w="10578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F90D41" w:rsidTr="00F90D41">
                    <w:trPr>
                      <w:trHeight w:val="285"/>
                    </w:trPr>
                    <w:tc>
                      <w:tcPr>
                        <w:tcW w:w="9355" w:type="dxa"/>
                        <w:hideMark/>
                      </w:tcPr>
                      <w:tbl>
                        <w:tblPr>
                          <w:tblpPr w:leftFromText="180" w:rightFromText="180" w:vertAnchor="text" w:horzAnchor="margin" w:tblpY="-262"/>
                          <w:tblOverlap w:val="never"/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502"/>
                          <w:gridCol w:w="556"/>
                          <w:gridCol w:w="1997"/>
                          <w:gridCol w:w="1411"/>
                          <w:gridCol w:w="1370"/>
                          <w:gridCol w:w="1473"/>
                        </w:tblGrid>
                        <w:tr w:rsidR="00F90D41" w:rsidTr="00F90D41">
                          <w:trPr>
                            <w:trHeight w:val="725"/>
                          </w:trPr>
                          <w:tc>
                            <w:tcPr>
                              <w:tcW w:w="2502" w:type="dxa"/>
                              <w:tcBorders>
                                <w:top w:val="single" w:sz="18" w:space="0" w:color="000000"/>
                                <w:left w:val="single" w:sz="1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 показателя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Pr="00F90D41" w:rsidRDefault="00F90D41" w:rsidP="00B0666A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расхода по бюджетной классификации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Утвержденные бюджетные назначения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Исполнено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1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Неисполненные назначения</w:t>
                              </w:r>
                            </w:p>
                          </w:tc>
                        </w:tr>
                        <w:tr w:rsidR="00F90D41" w:rsidTr="00F90D41">
                          <w:trPr>
                            <w:trHeight w:val="234"/>
                          </w:trPr>
                          <w:tc>
                            <w:tcPr>
                              <w:tcW w:w="2502" w:type="dxa"/>
                              <w:tc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18" w:space="0" w:color="000000"/>
                                <w:left w:val="single" w:sz="8" w:space="0" w:color="000000"/>
                                <w:bottom w:val="single" w:sz="18" w:space="0" w:color="000000"/>
                                <w:right w:val="single" w:sz="18" w:space="0" w:color="000000"/>
                              </w:tcBorders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бюджета -  всего, в том числе: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11 673 187,61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11 442 787,24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230 400,37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4E611B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Администрация Осиновомысского сельсовета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0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4E611B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4E611B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4E611B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911 0000 0000000000 000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11 673 187,61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11 442 787,24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230 400,37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Общегосударственные вопросы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4 939 478,41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4 825 951,71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113 526,70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высшего должностного лица субъекта Российской Федерации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706 315,00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705 988,44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326,56</w:t>
                              </w:r>
                            </w:p>
                          </w:tc>
                        </w:tr>
                        <w:tr w:rsidR="004E611B" w:rsidTr="00263D98">
                          <w:trPr>
                            <w:trHeight w:val="1992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263D98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706 315,00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705 988,44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326,56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706 315,00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705 988,44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326,56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545 818,00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545 779,53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38,47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выплаты персоналу государственных (муниципальных) органов, за исключением фонда оплаты труда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911 0102 0000000000 122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8 050,00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8 050,00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0,00</w:t>
                              </w:r>
                            </w:p>
                          </w:tc>
                        </w:tr>
                        <w:tr w:rsidR="004E611B" w:rsidTr="00225D25">
                          <w:trPr>
                            <w:trHeight w:val="135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911 0102 0000000000 129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152 447,00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152 158,91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4E611B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288,09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Функционирование законодательных (представительных) органов государственной власти и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представительных органов муниципальных образований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lastRenderedPageBreak/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911 0103 0000000000 123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22 400,00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21 600,00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800,00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4 063 763,41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3 961 363,27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102 400,14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2 736 295,00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2 714 823,37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21 471,63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2 736 295,00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2 714 823,37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21 471,63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2 092 645,00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2 072 440,06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20 204,94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выплаты персоналу государственных (муниципальных) органов, за исключением фонда оплаты труда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911 0104 0000000000 122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11 671,00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11 528,80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142,20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631 979,00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630 854,51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1 124,49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933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1 270 875,41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1 216 003,82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54 871,59</w:t>
                              </w:r>
                            </w:p>
                          </w:tc>
                        </w:tr>
                        <w:tr w:rsidR="004E611B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4E611B" w:rsidRPr="00F90D41" w:rsidRDefault="004E611B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4E611B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4E611B" w:rsidRDefault="004E611B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4E611B" w:rsidRDefault="004E611B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Default="004E611B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1 270 875,41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1 216 003,82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4E611B" w:rsidRPr="00B305F7" w:rsidRDefault="004E611B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54 871,59</w:t>
                              </w:r>
                            </w:p>
                          </w:tc>
                        </w:tr>
                        <w:tr w:rsidR="00F90D41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Pr="00F90D41" w:rsidRDefault="00F90D41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1 257 314,41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766 832,58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490 481,83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Межбюджетные трансферты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911 0104 0000000000 500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межбюджетные трансферты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911 0104 0000000000540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16 593,00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10 003,12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29 996,88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Pr="00F90D41" w:rsidRDefault="00F90D41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Уплата налогов, сборов и иных платежей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911 0104 0000000000850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40 000,00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10 003,12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29 996,88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Уплата прочих налогов, сборов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911 0104 0000000000 852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1 430,00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1 430,00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Уплата иных платежей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911 0104 0000000000 853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38 570,00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8 573,12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29 996,88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Pr="00F90D41" w:rsidRDefault="00F90D41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Обеспечение проведения выборов и референдумов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911 0107 0000000000 000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911 0107 0000000000 800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Специальные расходы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911 0107 0000000000880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130 000,00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 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Резервные фонды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бюджетные ассигнования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911 0111 0000000000 800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91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50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6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53"/>
                              </w:tblGrid>
                              <w:tr w:rsidR="00F90D41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1599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F90D41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Резервные средства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F90D41" w:rsidRDefault="00F90D41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911 0111 0000000000870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99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258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4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-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361"/>
                              </w:tblGrid>
                              <w:tr w:rsidR="00F90D41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1486" w:type="dxa"/>
                                    <w:vAlign w:val="bottom"/>
                                    <w:hideMark/>
                                  </w:tcPr>
                                  <w:p w:rsidR="00F90D41" w:rsidRDefault="00F90D41" w:rsidP="00B0666A">
                                    <w:pPr>
                                      <w:jc w:val="right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   10 000,00</w:t>
                                    </w:r>
                                  </w:p>
                                </w:tc>
                              </w:tr>
                            </w:tbl>
                            <w:p w:rsidR="00F90D41" w:rsidRDefault="00F90D41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Другие общегосударственные вопросы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7 000,00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7 000,00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5 149,41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3 955,00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3 955,00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1 194,41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1 194,41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911 0113 0000000000 244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1 850,59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оборона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 и вневойсковая подготовка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373 701,00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911 0203 0000000000120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255 701,00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911 0203 0000000000 121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196 391,00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196 391,00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911 0203 0000000000 129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59 310,00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59 310,00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911 0203 0000000000 244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118 000,00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безопасность и правоохранительная деятельность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117 715,37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117 715,37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Защита населения и территории от чрезвычайных ситуаций природного и техногенного характера, гражданская оборона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911 0309 0000000000 244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12 850,67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Обеспечение пожарной безопасности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263D98" w:rsidRDefault="00225D25" w:rsidP="00B0666A">
                              <w:pP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911 0310 0000000000 244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104 864,70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Национальная экономика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 хозяйство (дорожные фонды)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Прочая закупка товаров, работ и услуг для обеспечения государственных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lastRenderedPageBreak/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911 0409 0000000000 244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1 566 328,68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Жилищно-коммунальное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2 575 264,13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2 551 914,78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911 0501 0000000000 244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604 619,40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 хозяйство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911 0502 0000000000 244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590 279,46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570 279,46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20 000,00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911 0503 0000000000 244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1 380 365,27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1 377 015,92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3 349,35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Социальная политика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Пенсионное обеспечение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Социальное обеспечение и иные выплаты населению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911 1001 0000000000 300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Публичные нормативные социальные выплаты гражданам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911 1001 0000000000310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пенсии, социальные доплаты к пенсиям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911 1001 0000000000 312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36 000,00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 0,00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Физическая культура и спорт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911 1100 0000000000 000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2 064 700,02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1 971 175,70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93 524,32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9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Физическая культура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911 1101 0000000000 000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2 064 700,02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1 971 175,70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93 524,32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911 1101 0000000000 100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1 175 505,00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1 144 380,92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31 124,08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Расходы на выплаты персоналу казенных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911 1101 0000000000110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1 175 505,00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1 144 380,92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31 124,08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 оплаты труда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911 1101 0000000000 111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902 845,00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878 131,11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24 713,89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Взносы по обязательному социальному страхованию  на выплаты по оплате труда работников и иные выплаты работникам учреждений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911 1101 0000000000 119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272 660,00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266 249,81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6 410,19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4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911 1101 0000000000 200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889 195,02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826 794,78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62 400,24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88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center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Иные закупки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0" w:type="dxa"/>
                                <w:bottom w:w="56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87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911 1101 0000000000240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889 195,02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826 794,78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62 400,24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Прочая закупка товаров, работ и услуг для обеспечения государственных (муниципальных) нужд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169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200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Default="00225D25" w:rsidP="00B0666A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911 1101 0000000000 244</w:t>
                              </w: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889 195,02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826 794,78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   62 400,24</w:t>
                              </w:r>
                            </w:p>
                          </w:tc>
                        </w:tr>
                        <w:tr w:rsidR="00225D25" w:rsidTr="00F90D41">
                          <w:trPr>
                            <w:trHeight w:val="171"/>
                          </w:trPr>
                          <w:tc>
                            <w:tcPr>
                              <w:tcW w:w="250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F90D41" w:rsidRDefault="00225D25" w:rsidP="00B0666A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Результат исполнения бюджета (дефицит/профицит)</w:t>
                              </w:r>
                            </w:p>
                          </w:tc>
                          <w:tc>
                            <w:tcPr>
                              <w:tcW w:w="55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536"/>
                              </w:tblGrid>
                              <w:tr w:rsidR="00225D25" w:rsidTr="00B0666A">
                                <w:trPr>
                                  <w:trHeight w:val="372"/>
                                </w:trPr>
                                <w:tc>
                                  <w:tcPr>
                                    <w:tcW w:w="5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450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997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977"/>
                              </w:tblGrid>
                              <w:tr w:rsidR="00225D25" w:rsidTr="00B0666A">
                                <w:trPr>
                                  <w:trHeight w:val="372"/>
                                </w:trPr>
                                <w:tc>
                                  <w:tcPr>
                                    <w:tcW w:w="2380" w:type="dxa"/>
                                    <w:vAlign w:val="bottom"/>
                                    <w:hideMark/>
                                  </w:tcPr>
                                  <w:p w:rsidR="00225D25" w:rsidRDefault="00225D25" w:rsidP="00B0666A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X</w:t>
                                    </w:r>
                                  </w:p>
                                </w:tc>
                              </w:tr>
                            </w:tbl>
                            <w:p w:rsidR="00225D25" w:rsidRDefault="00225D25" w:rsidP="00B0666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141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-  1 016 611,61</w:t>
                              </w:r>
                            </w:p>
                          </w:tc>
                          <w:tc>
                            <w:tcPr>
                              <w:tcW w:w="1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-   817 962,71</w:t>
                              </w:r>
                            </w:p>
                          </w:tc>
                          <w:tc>
                            <w:tcPr>
                              <w:tcW w:w="147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39" w:type="dxa"/>
                                <w:left w:w="0" w:type="dxa"/>
                                <w:bottom w:w="39" w:type="dxa"/>
                                <w:right w:w="0" w:type="dxa"/>
                              </w:tcMar>
                              <w:vAlign w:val="bottom"/>
                              <w:hideMark/>
                            </w:tcPr>
                            <w:p w:rsidR="00225D25" w:rsidRPr="00B305F7" w:rsidRDefault="00225D25" w:rsidP="00FA159E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</w:pPr>
                              <w:r w:rsidRPr="00B305F7">
                                <w:rPr>
                                  <w:rFonts w:ascii="Arial" w:eastAsia="Times New Roman" w:hAnsi="Arial" w:cs="Arial"/>
                                  <w:color w:val="000000"/>
                                  <w:sz w:val="14"/>
                                  <w:szCs w:val="14"/>
                                  <w:lang w:eastAsia="ru-RU"/>
                                </w:rPr>
                                <w:t>Х</w:t>
                              </w:r>
                            </w:p>
                          </w:tc>
                        </w:tr>
                      </w:tbl>
                      <w:p w:rsidR="00F90D41" w:rsidRPr="00F90D41" w:rsidRDefault="00F90D41"/>
                    </w:tc>
                  </w:tr>
                  <w:tr w:rsidR="00F90D41" w:rsidTr="00F90D41">
                    <w:trPr>
                      <w:trHeight w:val="52"/>
                    </w:trPr>
                    <w:tc>
                      <w:tcPr>
                        <w:tcW w:w="9355" w:type="dxa"/>
                      </w:tcPr>
                      <w:p w:rsidR="00F90D41" w:rsidRDefault="00F90D41">
                        <w:pPr>
                          <w:pStyle w:val="EmptyLayoutCell"/>
                        </w:pPr>
                      </w:p>
                    </w:tc>
                  </w:tr>
                  <w:tr w:rsidR="00F90D41" w:rsidTr="00F90D41">
                    <w:tc>
                      <w:tcPr>
                        <w:tcW w:w="9355" w:type="dxa"/>
                        <w:hideMark/>
                      </w:tcPr>
                      <w:p w:rsidR="00F90D41" w:rsidRDefault="00F90D41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F90D41" w:rsidRDefault="00F90D41">
                  <w:pPr>
                    <w:rPr>
                      <w:lang w:val="en-US"/>
                    </w:rPr>
                  </w:pPr>
                </w:p>
              </w:tc>
            </w:tr>
            <w:tr w:rsidR="00F90D41">
              <w:trPr>
                <w:trHeight w:val="452"/>
              </w:trPr>
              <w:tc>
                <w:tcPr>
                  <w:tcW w:w="10578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355"/>
                  </w:tblGrid>
                  <w:tr w:rsidR="00F90D41">
                    <w:trPr>
                      <w:trHeight w:val="452"/>
                    </w:trPr>
                    <w:tc>
                      <w:tcPr>
                        <w:tcW w:w="10580" w:type="dxa"/>
                        <w:hideMark/>
                      </w:tcPr>
                      <w:p w:rsidR="00F90D41" w:rsidRDefault="00F90D41">
                        <w:pPr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F90D41" w:rsidRDefault="00F90D41">
                  <w:pPr>
                    <w:rPr>
                      <w:lang w:val="en-US"/>
                    </w:rPr>
                  </w:pPr>
                </w:p>
              </w:tc>
            </w:tr>
          </w:tbl>
          <w:p w:rsidR="00F90D41" w:rsidRDefault="00F90D41">
            <w:pPr>
              <w:rPr>
                <w:lang w:val="en-US"/>
              </w:rPr>
            </w:pPr>
          </w:p>
        </w:tc>
      </w:tr>
    </w:tbl>
    <w:p w:rsidR="00F90D41" w:rsidRPr="00CA01D8" w:rsidRDefault="00F90D41" w:rsidP="00225D25">
      <w:pPr>
        <w:rPr>
          <w:rFonts w:ascii="Times New Roman" w:hAnsi="Times New Roman" w:cs="Times New Roman"/>
        </w:rPr>
      </w:pPr>
      <w:r>
        <w:lastRenderedPageBreak/>
        <w:br w:type="page"/>
      </w:r>
    </w:p>
    <w:sectPr w:rsidR="00F90D41" w:rsidRPr="00CA01D8" w:rsidSect="00263D9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A01D8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1EE7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4138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5D25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05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6025C"/>
    <w:rsid w:val="00261136"/>
    <w:rsid w:val="00261331"/>
    <w:rsid w:val="00261DE7"/>
    <w:rsid w:val="00262709"/>
    <w:rsid w:val="00263D98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25A"/>
    <w:rsid w:val="002B777B"/>
    <w:rsid w:val="002C0AFB"/>
    <w:rsid w:val="002C0FE0"/>
    <w:rsid w:val="002C1E37"/>
    <w:rsid w:val="002C4BCB"/>
    <w:rsid w:val="002C4DFF"/>
    <w:rsid w:val="002C5E3D"/>
    <w:rsid w:val="002C6018"/>
    <w:rsid w:val="002C64F9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2AFC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11B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3F59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50E4"/>
    <w:rsid w:val="008869F4"/>
    <w:rsid w:val="00887F3B"/>
    <w:rsid w:val="00890CA0"/>
    <w:rsid w:val="00890DCB"/>
    <w:rsid w:val="0089159E"/>
    <w:rsid w:val="00891A27"/>
    <w:rsid w:val="008953F5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66A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2E8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01D8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5318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2041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1972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0D41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90D41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2059</Words>
  <Characters>11740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10</cp:revision>
  <dcterms:created xsi:type="dcterms:W3CDTF">2017-10-18T05:57:00Z</dcterms:created>
  <dcterms:modified xsi:type="dcterms:W3CDTF">2018-03-28T05:47:00Z</dcterms:modified>
</cp:coreProperties>
</file>